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EBA" w:rsidRDefault="007A7EBA" w:rsidP="007A7EB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8B488E">
        <w:rPr>
          <w:rFonts w:ascii="Times New Roman" w:hAnsi="Times New Roman"/>
          <w:sz w:val="26"/>
          <w:szCs w:val="26"/>
        </w:rPr>
        <w:t>3</w:t>
      </w:r>
      <w:r w:rsidR="008F0C51" w:rsidRPr="00623AA9">
        <w:rPr>
          <w:rFonts w:ascii="Times New Roman" w:hAnsi="Times New Roman"/>
          <w:sz w:val="26"/>
          <w:szCs w:val="26"/>
        </w:rPr>
        <w:t xml:space="preserve"> к</w:t>
      </w:r>
    </w:p>
    <w:p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Техническим требованиям</w:t>
      </w:r>
    </w:p>
    <w:p w:rsidR="008F0C51" w:rsidRPr="00623AA9" w:rsidRDefault="008F0C51" w:rsidP="008F0C51">
      <w:pPr>
        <w:widowControl w:val="0"/>
        <w:tabs>
          <w:tab w:val="left" w:pos="1080"/>
        </w:tabs>
        <w:jc w:val="center"/>
        <w:rPr>
          <w:rFonts w:ascii="Times New Roman" w:hAnsi="Times New Roman"/>
          <w:b/>
          <w:sz w:val="26"/>
          <w:szCs w:val="26"/>
        </w:rPr>
      </w:pPr>
    </w:p>
    <w:p w:rsidR="008F0C51" w:rsidRPr="00623AA9" w:rsidRDefault="008F0C51" w:rsidP="00623AA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3AA9">
        <w:rPr>
          <w:rFonts w:ascii="Times New Roman" w:hAnsi="Times New Roman"/>
          <w:b/>
          <w:sz w:val="26"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 w:rsidR="008F0C51" w:rsidRDefault="008F0C51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:rsidR="0094760F" w:rsidRPr="00623AA9" w:rsidRDefault="0094760F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:rsidR="005528BF" w:rsidRPr="005528BF" w:rsidRDefault="005528BF" w:rsidP="005528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  <w:r w:rsidRPr="005528BF">
        <w:rPr>
          <w:rFonts w:ascii="Times New Roman" w:eastAsia="Times New Roman" w:hAnsi="Times New Roman"/>
          <w:bCs/>
          <w:sz w:val="26"/>
          <w:szCs w:val="26"/>
        </w:rPr>
        <w:t xml:space="preserve">1. Градостроительный кодекс </w:t>
      </w:r>
      <w:r w:rsidRPr="007D18AE">
        <w:rPr>
          <w:rFonts w:ascii="Times New Roman" w:hAnsi="Times New Roman"/>
          <w:sz w:val="26"/>
          <w:szCs w:val="26"/>
          <w:lang w:eastAsia="ru-RU"/>
        </w:rPr>
        <w:t>Российской Федерации</w:t>
      </w:r>
      <w:r w:rsidRPr="005528BF">
        <w:rPr>
          <w:rFonts w:ascii="Times New Roman" w:eastAsia="Times New Roman" w:hAnsi="Times New Roman"/>
          <w:bCs/>
          <w:sz w:val="26"/>
          <w:szCs w:val="26"/>
        </w:rPr>
        <w:t>;</w:t>
      </w:r>
    </w:p>
    <w:p w:rsidR="0094760F" w:rsidRPr="0094760F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</w:t>
      </w:r>
      <w:r w:rsidRPr="00724ECC">
        <w:rPr>
          <w:rFonts w:ascii="Times New Roman" w:eastAsia="Times New Roman" w:hAnsi="Times New Roman"/>
          <w:bCs/>
          <w:sz w:val="26"/>
          <w:szCs w:val="26"/>
        </w:rPr>
        <w:t xml:space="preserve">Национальный стандарт Российской Федерации </w:t>
      </w:r>
      <w:r w:rsidRPr="0094760F">
        <w:rPr>
          <w:rFonts w:ascii="Times New Roman" w:hAnsi="Times New Roman"/>
          <w:color w:val="000000"/>
          <w:sz w:val="26"/>
          <w:szCs w:val="26"/>
          <w:lang w:eastAsia="ru-RU"/>
        </w:rPr>
        <w:t>ГОСТ Р 21.101-2020 Сист</w:t>
      </w:r>
      <w:bookmarkStart w:id="0" w:name="_GoBack"/>
      <w:bookmarkEnd w:id="0"/>
      <w:r w:rsidRPr="0094760F">
        <w:rPr>
          <w:rFonts w:ascii="Times New Roman" w:hAnsi="Times New Roman"/>
          <w:color w:val="000000"/>
          <w:sz w:val="26"/>
          <w:szCs w:val="26"/>
          <w:lang w:eastAsia="ru-RU"/>
        </w:rPr>
        <w:t>ема проектной документации для строительства. Основные требования к проектной и рабочей документации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3. </w:t>
      </w:r>
      <w:r w:rsidR="005528BF" w:rsidRPr="007D18AE">
        <w:rPr>
          <w:rFonts w:ascii="Times New Roman" w:hAnsi="Times New Roman"/>
          <w:color w:val="000000"/>
          <w:sz w:val="26"/>
          <w:szCs w:val="26"/>
          <w:lang w:eastAsia="ru-RU"/>
        </w:rPr>
        <w:t>Положение о составе разделов проектной документации и требования к их содержанию (Утв. Постановлением Правительства РФ от 16.02.2008 г. №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87);</w:t>
      </w:r>
    </w:p>
    <w:p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электроэнергетике» от 26.03.2003 № 35-ФЗ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5.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обеспечении единства измерений» от 26.06.2008 № 102-ФЗ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техническом регулировании» от 27.12.2002 № 184-ФЗ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связи» от 07.07.2003 № 126-ФЗ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«Технический регламент о требованиях пожарной безопасности» от 22.07.2008 № 123-ФЗ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.</w:t>
      </w:r>
    </w:p>
    <w:p w:rsidR="007D18AE" w:rsidRDefault="0094760F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9. </w:t>
      </w:r>
      <w:r w:rsidR="005528BF" w:rsidRPr="005528BF">
        <w:rPr>
          <w:rFonts w:ascii="Times New Roman" w:eastAsia="Times New Roman" w:hAnsi="Times New Roman"/>
          <w:bCs/>
          <w:sz w:val="26"/>
          <w:szCs w:val="26"/>
        </w:rPr>
        <w:t xml:space="preserve">ФЗ «Об охране окружающей среды» от 10.01.2002 № 7-ФЗ </w:t>
      </w:r>
      <w:r w:rsidRPr="007D18AE">
        <w:rPr>
          <w:rFonts w:ascii="Times New Roman" w:hAnsi="Times New Roman"/>
          <w:sz w:val="26"/>
          <w:szCs w:val="26"/>
          <w:lang w:eastAsia="ru-RU"/>
        </w:rPr>
        <w:t>в действующей редакции;</w:t>
      </w:r>
    </w:p>
    <w:p w:rsidR="00565D02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ПУЭ и ПТЭ (действующие издания)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7D18AE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11. Техническая политика Группы РусГидро;</w:t>
      </w:r>
    </w:p>
    <w:p w:rsidR="00FC637C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12. </w:t>
      </w:r>
      <w:r w:rsidR="00FC637C" w:rsidRPr="00DB3F63">
        <w:rPr>
          <w:rFonts w:ascii="Times New Roman" w:hAnsi="Times New Roman"/>
          <w:sz w:val="26"/>
          <w:szCs w:val="26"/>
          <w:lang w:eastAsia="ru-RU"/>
        </w:rPr>
        <w:t>Стандарт организации ПАО «ФСК ЕЭС»</w:t>
      </w:r>
      <w:r w:rsidR="00FC637C" w:rsidRPr="00FC637C"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СТО 56947007-29.240.10.248-2017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Нормы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технологического проектирования подстанций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переменного тока с высшим напряжением 35-750 кВ</w:t>
      </w:r>
      <w:r>
        <w:rPr>
          <w:rFonts w:ascii="Times New Roman" w:hAnsi="Times New Roman"/>
          <w:sz w:val="26"/>
          <w:szCs w:val="26"/>
          <w:lang w:eastAsia="ru-RU"/>
        </w:rPr>
        <w:t>;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F3A1F" w:rsidRDefault="00BD56C0" w:rsidP="000F3A1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13. </w:t>
      </w:r>
      <w:r w:rsidRPr="00DB3F63">
        <w:rPr>
          <w:rFonts w:ascii="Times New Roman" w:hAnsi="Times New Roman"/>
          <w:sz w:val="26"/>
          <w:szCs w:val="26"/>
          <w:lang w:eastAsia="ru-RU"/>
        </w:rPr>
        <w:t xml:space="preserve">Стандарт организации ПАО «ФСК ЕЭС» </w:t>
      </w:r>
      <w:r>
        <w:rPr>
          <w:rFonts w:ascii="Times New Roman" w:hAnsi="Times New Roman"/>
          <w:sz w:val="26"/>
          <w:szCs w:val="26"/>
          <w:lang w:eastAsia="ru-RU"/>
        </w:rPr>
        <w:t xml:space="preserve">СТО 56947007-29.240.55.192-2014 </w:t>
      </w:r>
      <w:r w:rsidRPr="00DB3F63">
        <w:rPr>
          <w:rFonts w:ascii="Times New Roman" w:hAnsi="Times New Roman"/>
          <w:sz w:val="26"/>
          <w:szCs w:val="26"/>
          <w:lang w:eastAsia="ru-RU"/>
        </w:rPr>
        <w:t>«Нормы технологического проектирования воздушных линий э</w:t>
      </w:r>
      <w:r w:rsidR="00511346">
        <w:rPr>
          <w:rFonts w:ascii="Times New Roman" w:hAnsi="Times New Roman"/>
          <w:sz w:val="26"/>
          <w:szCs w:val="26"/>
          <w:lang w:eastAsia="ru-RU"/>
        </w:rPr>
        <w:t>лектропередачи напряжением 35-</w:t>
      </w:r>
      <w:r w:rsidRPr="00DB3F63">
        <w:rPr>
          <w:rFonts w:ascii="Times New Roman" w:hAnsi="Times New Roman"/>
          <w:sz w:val="26"/>
          <w:szCs w:val="26"/>
          <w:lang w:eastAsia="ru-RU"/>
        </w:rPr>
        <w:t>750 кВ»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511346" w:rsidRDefault="000F3A1F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F3A1F">
        <w:rPr>
          <w:rFonts w:ascii="Times New Roman" w:hAnsi="Times New Roman"/>
          <w:sz w:val="26"/>
          <w:szCs w:val="26"/>
          <w:lang w:eastAsia="ru-RU"/>
        </w:rPr>
        <w:t xml:space="preserve">14. Стандарт организации ПАО «ФСК ЕЭС» </w:t>
      </w:r>
      <w:r w:rsidR="0062260C" w:rsidRPr="000F3A1F">
        <w:rPr>
          <w:rFonts w:ascii="Times New Roman" w:hAnsi="Times New Roman"/>
          <w:color w:val="000000"/>
          <w:sz w:val="26"/>
          <w:szCs w:val="26"/>
          <w:lang w:eastAsia="ru-RU"/>
        </w:rPr>
        <w:t>СТО 56947007-29.240.30.047-2010. Рекомендации по применению типовых принципиальных электрических схем распределительных устройств подстанций 35-750 кВ;</w:t>
      </w:r>
    </w:p>
    <w:p w:rsid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</w:t>
      </w:r>
      <w:r w:rsidR="00565D0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Воейкова» Федеральной службы России по гидрометеорологии и мониторингу окружающей среды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16.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Методические указания п</w:t>
      </w:r>
      <w:r>
        <w:rPr>
          <w:rFonts w:ascii="Times New Roman" w:hAnsi="Times New Roman"/>
          <w:sz w:val="26"/>
          <w:szCs w:val="26"/>
          <w:lang w:eastAsia="ru-RU"/>
        </w:rPr>
        <w:t>о определению сметной стоимости</w:t>
      </w:r>
      <w:r w:rsidR="005F6AA8">
        <w:rPr>
          <w:rFonts w:ascii="Times New Roman" w:hAnsi="Times New Roman"/>
          <w:sz w:val="26"/>
          <w:szCs w:val="26"/>
          <w:lang w:eastAsia="ru-RU"/>
        </w:rPr>
        <w:t>:</w:t>
      </w:r>
    </w:p>
    <w:p w:rsidR="00565D02" w:rsidRP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17.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18.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«Порядок определения стоимости инженерных изысканий», решение Совета директоров АО «ДРСК» о присоединении от 23.04.2014 (протокол № 6) и приказ АО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lastRenderedPageBreak/>
        <w:t>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19.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2.13. Другая действующая на момент ра</w:t>
      </w:r>
      <w:r w:rsidR="00565D02">
        <w:rPr>
          <w:rFonts w:ascii="Times New Roman" w:hAnsi="Times New Roman"/>
          <w:sz w:val="26"/>
          <w:szCs w:val="26"/>
          <w:lang w:eastAsia="ru-RU"/>
        </w:rPr>
        <w:t>зработки проектной документации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 нормативно-техническая документация; действующие законодательные документы РФ и нормативные акты к ним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21.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153-34.0-48.518-98.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</w:t>
      </w:r>
      <w:r>
        <w:rPr>
          <w:rFonts w:ascii="Times New Roman" w:hAnsi="Times New Roman"/>
          <w:sz w:val="26"/>
          <w:szCs w:val="26"/>
        </w:rPr>
        <w:t>дачи напряжением 110 кВ и выше»;</w:t>
      </w:r>
    </w:p>
    <w:p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22.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153-34.0-48.519-2002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</w:t>
      </w:r>
      <w:r>
        <w:rPr>
          <w:rFonts w:ascii="Times New Roman" w:hAnsi="Times New Roman"/>
          <w:sz w:val="26"/>
          <w:szCs w:val="26"/>
        </w:rPr>
        <w:t>передачи напряжением 0,4-35 кВ»;</w:t>
      </w:r>
    </w:p>
    <w:p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23. </w:t>
      </w:r>
      <w:r w:rsidR="00565D02" w:rsidRPr="00B71770">
        <w:rPr>
          <w:rFonts w:ascii="Times New Roman" w:hAnsi="Times New Roman"/>
          <w:sz w:val="26"/>
          <w:szCs w:val="26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24. </w:t>
      </w:r>
      <w:r w:rsidR="00565D02" w:rsidRPr="00C94185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r w:rsidR="00565D02" w:rsidRPr="00C8282A">
        <w:rPr>
          <w:rFonts w:ascii="Times New Roman" w:hAnsi="Times New Roman"/>
          <w:sz w:val="26"/>
          <w:szCs w:val="26"/>
        </w:rPr>
        <w:t>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:rsidR="00565D02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r w:rsidR="00565D02" w:rsidRPr="00C94185">
        <w:rPr>
          <w:rFonts w:ascii="Times New Roman" w:hAnsi="Times New Roman"/>
          <w:sz w:val="26"/>
          <w:szCs w:val="26"/>
        </w:rPr>
        <w:t>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</w:t>
      </w:r>
      <w:r w:rsidR="00565D02">
        <w:rPr>
          <w:rFonts w:ascii="Times New Roman" w:hAnsi="Times New Roman"/>
          <w:sz w:val="26"/>
          <w:szCs w:val="26"/>
        </w:rPr>
        <w:t xml:space="preserve"> (модернизации) и эксплуатации»</w:t>
      </w:r>
      <w:r>
        <w:rPr>
          <w:rFonts w:ascii="Times New Roman" w:hAnsi="Times New Roman"/>
          <w:sz w:val="26"/>
          <w:szCs w:val="26"/>
        </w:rPr>
        <w:t>;</w:t>
      </w:r>
    </w:p>
    <w:p w:rsidR="00565D02" w:rsidRPr="009D2C11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>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</w:t>
      </w:r>
      <w:r>
        <w:rPr>
          <w:rFonts w:ascii="Times New Roman" w:hAnsi="Times New Roman"/>
          <w:sz w:val="26"/>
          <w:szCs w:val="26"/>
        </w:rPr>
        <w:t>;</w:t>
      </w:r>
    </w:p>
    <w:p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27.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>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</w:t>
      </w:r>
      <w:r>
        <w:rPr>
          <w:rFonts w:ascii="Times New Roman" w:hAnsi="Times New Roman"/>
          <w:sz w:val="26"/>
          <w:szCs w:val="26"/>
        </w:rPr>
        <w:t>;</w:t>
      </w:r>
    </w:p>
    <w:p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28. </w:t>
      </w:r>
      <w:r w:rsidR="00565D02" w:rsidRPr="009D2C11">
        <w:rPr>
          <w:rFonts w:ascii="Times New Roman" w:hAnsi="Times New Roman"/>
          <w:sz w:val="26"/>
          <w:szCs w:val="26"/>
        </w:rPr>
        <w:t>Национальный стандарт Российской Федерации ГОСТ Р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</w:t>
      </w:r>
      <w:r>
        <w:rPr>
          <w:rFonts w:ascii="Times New Roman" w:hAnsi="Times New Roman"/>
          <w:sz w:val="26"/>
          <w:szCs w:val="26"/>
        </w:rPr>
        <w:t>;</w:t>
      </w:r>
    </w:p>
    <w:p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29. </w:t>
      </w:r>
      <w:r w:rsidR="00565D02" w:rsidRPr="009D2C11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Р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</w:t>
      </w:r>
      <w:r w:rsidR="00565D02" w:rsidRPr="009D2C11">
        <w:rPr>
          <w:rFonts w:ascii="Times New Roman" w:hAnsi="Times New Roman"/>
          <w:sz w:val="26"/>
          <w:szCs w:val="26"/>
        </w:rPr>
        <w:lastRenderedPageBreak/>
        <w:t>определения»</w:t>
      </w:r>
      <w:r>
        <w:rPr>
          <w:rFonts w:ascii="Times New Roman" w:hAnsi="Times New Roman"/>
          <w:sz w:val="26"/>
          <w:szCs w:val="26"/>
        </w:rPr>
        <w:t>;</w:t>
      </w:r>
    </w:p>
    <w:p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30. </w:t>
      </w:r>
      <w:r w:rsidR="00C63ECB">
        <w:rPr>
          <w:rFonts w:ascii="Times New Roman" w:hAnsi="Times New Roman"/>
          <w:sz w:val="26"/>
          <w:szCs w:val="26"/>
        </w:rPr>
        <w:t xml:space="preserve">Стандарт организации </w:t>
      </w:r>
      <w:r w:rsidR="00565D02" w:rsidRPr="008A45EA">
        <w:rPr>
          <w:rFonts w:ascii="Times New Roman" w:hAnsi="Times New Roman"/>
          <w:sz w:val="26"/>
          <w:szCs w:val="26"/>
        </w:rPr>
        <w:t>АО «СО ЕЭС» СТО 59012820.29.020.002-2012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>«Релейная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эксплуатации»,</w:t>
      </w:r>
      <w:r w:rsidR="00565D02" w:rsidRPr="000C57ED">
        <w:t xml:space="preserve"> </w:t>
      </w:r>
      <w:r w:rsidR="00C63ECB">
        <w:rPr>
          <w:rFonts w:ascii="Times New Roman" w:hAnsi="Times New Roman"/>
          <w:sz w:val="26"/>
          <w:szCs w:val="26"/>
        </w:rPr>
        <w:t xml:space="preserve">утвержденный приказом </w:t>
      </w:r>
      <w:r w:rsidR="00565D02" w:rsidRPr="000C57ED">
        <w:rPr>
          <w:rFonts w:ascii="Times New Roman" w:hAnsi="Times New Roman"/>
          <w:sz w:val="26"/>
          <w:szCs w:val="26"/>
        </w:rPr>
        <w:t>АО «СО ЕЭС» от 28.04.2012 № 177</w:t>
      </w:r>
      <w:r>
        <w:rPr>
          <w:rFonts w:ascii="Times New Roman" w:hAnsi="Times New Roman"/>
          <w:sz w:val="26"/>
          <w:szCs w:val="26"/>
        </w:rPr>
        <w:t>;</w:t>
      </w:r>
    </w:p>
    <w:p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31. </w:t>
      </w:r>
      <w:r w:rsidR="00C63ECB">
        <w:rPr>
          <w:rFonts w:ascii="Times New Roman" w:hAnsi="Times New Roman"/>
          <w:sz w:val="26"/>
          <w:szCs w:val="26"/>
        </w:rPr>
        <w:t xml:space="preserve">Стандарт организации </w:t>
      </w:r>
      <w:r w:rsidR="00565D02" w:rsidRPr="008A45EA">
        <w:rPr>
          <w:rFonts w:ascii="Times New Roman" w:hAnsi="Times New Roman"/>
          <w:sz w:val="26"/>
          <w:szCs w:val="26"/>
        </w:rPr>
        <w:t>АО «СО ЕЭС» СТО 59012820.29.020.006-2015 «Релейная защита и автоматика. Автономные регистраторы аварийных событий. Нормы и требования</w:t>
      </w:r>
      <w:r w:rsidR="00565D02">
        <w:rPr>
          <w:rFonts w:ascii="Times New Roman" w:hAnsi="Times New Roman"/>
          <w:sz w:val="26"/>
          <w:szCs w:val="26"/>
        </w:rPr>
        <w:t>,</w:t>
      </w:r>
      <w:r w:rsidR="00565D02" w:rsidRPr="008A45EA">
        <w:rPr>
          <w:rFonts w:ascii="Times New Roman" w:hAnsi="Times New Roman"/>
          <w:sz w:val="26"/>
          <w:szCs w:val="26"/>
        </w:rPr>
        <w:t xml:space="preserve">» </w:t>
      </w:r>
      <w:r w:rsidR="00565D02">
        <w:rPr>
          <w:rFonts w:ascii="Times New Roman" w:hAnsi="Times New Roman"/>
          <w:sz w:val="26"/>
          <w:szCs w:val="26"/>
        </w:rPr>
        <w:t>утвержденный</w:t>
      </w:r>
      <w:r w:rsidR="00C63ECB">
        <w:rPr>
          <w:rFonts w:ascii="Times New Roman" w:hAnsi="Times New Roman"/>
          <w:sz w:val="26"/>
          <w:szCs w:val="26"/>
        </w:rPr>
        <w:t xml:space="preserve"> приказом </w:t>
      </w:r>
      <w:r w:rsidR="00565D02" w:rsidRPr="008A45EA">
        <w:rPr>
          <w:rFonts w:ascii="Times New Roman" w:hAnsi="Times New Roman"/>
          <w:sz w:val="26"/>
          <w:szCs w:val="26"/>
        </w:rPr>
        <w:t>АО «СО ЕЭС» от 24.11.2015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>№ 380</w:t>
      </w:r>
      <w:r>
        <w:rPr>
          <w:rFonts w:ascii="Times New Roman" w:hAnsi="Times New Roman"/>
          <w:sz w:val="26"/>
          <w:szCs w:val="26"/>
        </w:rPr>
        <w:t>;</w:t>
      </w:r>
    </w:p>
    <w:p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32. </w:t>
      </w:r>
      <w:r w:rsidR="00565D02" w:rsidRPr="008A45EA">
        <w:rPr>
          <w:rFonts w:ascii="Times New Roman" w:hAnsi="Times New Roman"/>
          <w:sz w:val="26"/>
          <w:szCs w:val="26"/>
        </w:rPr>
        <w:t>Методические рекомендации по реализации информационного обмена энергообъектов с корпора</w:t>
      </w:r>
      <w:r w:rsidR="00C63ECB">
        <w:rPr>
          <w:rFonts w:ascii="Times New Roman" w:hAnsi="Times New Roman"/>
          <w:sz w:val="26"/>
          <w:szCs w:val="26"/>
        </w:rPr>
        <w:t xml:space="preserve">тивной информационной системой </w:t>
      </w:r>
      <w:r w:rsidR="00565D02" w:rsidRPr="008A45EA">
        <w:rPr>
          <w:rFonts w:ascii="Times New Roman" w:hAnsi="Times New Roman"/>
          <w:sz w:val="26"/>
          <w:szCs w:val="26"/>
        </w:rPr>
        <w:t>АО «СО ЕЭС» по протоколу ГОСТ Р МЭК 60870-5-104</w:t>
      </w:r>
      <w:r>
        <w:rPr>
          <w:rFonts w:ascii="Times New Roman" w:hAnsi="Times New Roman"/>
          <w:sz w:val="26"/>
          <w:szCs w:val="26"/>
        </w:rPr>
        <w:t>;</w:t>
      </w:r>
    </w:p>
    <w:p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33. </w:t>
      </w:r>
      <w:r w:rsidR="00565D02" w:rsidRPr="00EC3056">
        <w:rPr>
          <w:rFonts w:ascii="Times New Roman" w:hAnsi="Times New Roman"/>
          <w:sz w:val="26"/>
          <w:szCs w:val="26"/>
        </w:rPr>
        <w:t>Стандарт организации АО «СО ЕЭС» СТО 59012820.29.020.009-2016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</w:t>
      </w:r>
      <w:r w:rsidR="00565D02">
        <w:rPr>
          <w:rFonts w:ascii="Times New Roman" w:hAnsi="Times New Roman"/>
          <w:sz w:val="26"/>
          <w:szCs w:val="26"/>
        </w:rPr>
        <w:t>, утвержденный приказом АО «СО ЕЭС» от 30.12.2016 № 385</w:t>
      </w:r>
      <w:r>
        <w:rPr>
          <w:rFonts w:ascii="Times New Roman" w:hAnsi="Times New Roman"/>
          <w:sz w:val="26"/>
          <w:szCs w:val="26"/>
        </w:rPr>
        <w:t>;</w:t>
      </w:r>
    </w:p>
    <w:p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34. </w:t>
      </w:r>
      <w:r w:rsidR="00565D02" w:rsidRPr="000C57ED">
        <w:rPr>
          <w:rFonts w:ascii="Times New Roman" w:hAnsi="Times New Roman"/>
          <w:sz w:val="26"/>
          <w:szCs w:val="26"/>
        </w:rPr>
        <w:t>Стандарт организации АО «СО ЕЭС» СТО 59012820.29.020.004-2018 «Релейная защита и автоматика. Автоматическое противоаварийное управление режимами энергосистем. Противоаварийная автоматика. Нормы и требования», утвержденный приказом</w:t>
      </w:r>
      <w:r>
        <w:rPr>
          <w:rFonts w:ascii="Times New Roman" w:hAnsi="Times New Roman"/>
          <w:sz w:val="26"/>
          <w:szCs w:val="26"/>
        </w:rPr>
        <w:t xml:space="preserve"> АО «СО ЕЭС» от 30.03.2018 № 75;</w:t>
      </w:r>
    </w:p>
    <w:p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35. </w:t>
      </w:r>
      <w:r w:rsidR="00565D02" w:rsidRPr="007F0CD0">
        <w:rPr>
          <w:rFonts w:ascii="Times New Roman" w:hAnsi="Times New Roman"/>
          <w:sz w:val="26"/>
          <w:szCs w:val="26"/>
        </w:rPr>
        <w:t>Постановление Правительства РФ от 13.08.2018 № 937 «Об утверждении Правил технологического функционирования электроэнергетических систем и о внесении изменений в некоторые акты Прави</w:t>
      </w:r>
      <w:r w:rsidR="00565D02">
        <w:rPr>
          <w:rFonts w:ascii="Times New Roman" w:hAnsi="Times New Roman"/>
          <w:sz w:val="26"/>
          <w:szCs w:val="26"/>
        </w:rPr>
        <w:t>тельства Российской Федерации»</w:t>
      </w:r>
      <w:r w:rsidR="007E0D9E">
        <w:rPr>
          <w:rFonts w:ascii="Times New Roman" w:hAnsi="Times New Roman"/>
          <w:sz w:val="26"/>
          <w:szCs w:val="26"/>
        </w:rPr>
        <w:t xml:space="preserve"> с изменениями и дополнениями</w:t>
      </w:r>
      <w:r>
        <w:rPr>
          <w:rFonts w:ascii="Times New Roman" w:hAnsi="Times New Roman"/>
          <w:sz w:val="26"/>
          <w:szCs w:val="26"/>
        </w:rPr>
        <w:t>;</w:t>
      </w:r>
    </w:p>
    <w:p w:rsidR="00F20381" w:rsidRDefault="007A4204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36. </w:t>
      </w:r>
      <w:r w:rsidR="00565D02" w:rsidRPr="007F0CD0">
        <w:rPr>
          <w:rFonts w:ascii="Times New Roman" w:hAnsi="Times New Roman"/>
          <w:sz w:val="26"/>
          <w:szCs w:val="26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</w:t>
      </w:r>
      <w:r w:rsidR="00565D02">
        <w:rPr>
          <w:rFonts w:ascii="Times New Roman" w:hAnsi="Times New Roman"/>
          <w:sz w:val="26"/>
          <w:szCs w:val="26"/>
        </w:rPr>
        <w:t xml:space="preserve">, </w:t>
      </w:r>
      <w:r w:rsidR="00565D02" w:rsidRPr="007F0CD0">
        <w:rPr>
          <w:rFonts w:ascii="Times New Roman" w:hAnsi="Times New Roman"/>
          <w:sz w:val="26"/>
          <w:szCs w:val="26"/>
        </w:rPr>
        <w:t>утвержден</w:t>
      </w:r>
      <w:r w:rsidR="00565D02">
        <w:rPr>
          <w:rFonts w:ascii="Times New Roman" w:hAnsi="Times New Roman"/>
          <w:sz w:val="26"/>
          <w:szCs w:val="26"/>
        </w:rPr>
        <w:t>н</w:t>
      </w:r>
      <w:r w:rsidR="00565D02" w:rsidRPr="007F0CD0">
        <w:rPr>
          <w:rFonts w:ascii="Times New Roman" w:hAnsi="Times New Roman"/>
          <w:sz w:val="26"/>
          <w:szCs w:val="26"/>
        </w:rPr>
        <w:t>ы</w:t>
      </w:r>
      <w:r w:rsidR="00565D02">
        <w:rPr>
          <w:rFonts w:ascii="Times New Roman" w:hAnsi="Times New Roman"/>
          <w:sz w:val="26"/>
          <w:szCs w:val="26"/>
        </w:rPr>
        <w:t>е</w:t>
      </w:r>
      <w:r w:rsidR="00565D02" w:rsidRPr="007F0CD0">
        <w:rPr>
          <w:rFonts w:ascii="Times New Roman" w:hAnsi="Times New Roman"/>
          <w:sz w:val="26"/>
          <w:szCs w:val="26"/>
        </w:rPr>
        <w:t xml:space="preserve"> приказом Минэнерго России от 03.08.2018 № 630</w:t>
      </w:r>
      <w:r w:rsidR="00F20381">
        <w:rPr>
          <w:rFonts w:ascii="Times New Roman" w:hAnsi="Times New Roman"/>
          <w:sz w:val="26"/>
          <w:szCs w:val="26"/>
        </w:rPr>
        <w:t>;</w:t>
      </w:r>
    </w:p>
    <w:p w:rsidR="0066413E" w:rsidRDefault="00F20381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37. </w:t>
      </w:r>
      <w:r w:rsidRPr="00485548">
        <w:rPr>
          <w:rFonts w:ascii="Times New Roman" w:hAnsi="Times New Roman"/>
          <w:sz w:val="26"/>
          <w:szCs w:val="26"/>
          <w:lang w:eastAsia="ru-RU"/>
        </w:rPr>
        <w:t>Методические рекомендации по проектированию развития энергосистем, утвержденные приказом Минэнерго России от 30.06.2003 № 281.</w:t>
      </w:r>
    </w:p>
    <w:p w:rsidR="005F6AA8" w:rsidRPr="00F20381" w:rsidRDefault="005F6AA8" w:rsidP="00F20381">
      <w:pPr>
        <w:tabs>
          <w:tab w:val="left" w:pos="1418"/>
        </w:tabs>
        <w:spacing w:after="0" w:line="240" w:lineRule="auto"/>
        <w:ind w:firstLine="708"/>
        <w:jc w:val="both"/>
      </w:pPr>
      <w:r w:rsidRPr="000260C5">
        <w:rPr>
          <w:rFonts w:ascii="Times New Roman" w:hAnsi="Times New Roman"/>
          <w:sz w:val="26"/>
          <w:szCs w:val="26"/>
          <w:lang w:eastAsia="ru-RU"/>
        </w:rPr>
        <w:t>38.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№421/пр.</w:t>
      </w: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sectPr w:rsidR="0066413E" w:rsidRPr="0066413E" w:rsidSect="004F58BD">
      <w:pgSz w:w="11906" w:h="16838"/>
      <w:pgMar w:top="1134" w:right="794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F79" w:rsidRDefault="00803F79" w:rsidP="00623AA9">
      <w:pPr>
        <w:spacing w:after="0" w:line="240" w:lineRule="auto"/>
      </w:pPr>
      <w:r>
        <w:separator/>
      </w:r>
    </w:p>
  </w:endnote>
  <w:endnote w:type="continuationSeparator" w:id="0">
    <w:p w:rsidR="00803F79" w:rsidRDefault="00803F79" w:rsidP="0062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F79" w:rsidRDefault="00803F79" w:rsidP="00623AA9">
      <w:pPr>
        <w:spacing w:after="0" w:line="240" w:lineRule="auto"/>
      </w:pPr>
      <w:r>
        <w:separator/>
      </w:r>
    </w:p>
  </w:footnote>
  <w:footnote w:type="continuationSeparator" w:id="0">
    <w:p w:rsidR="00803F79" w:rsidRDefault="00803F79" w:rsidP="00623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3EC1"/>
    <w:multiLevelType w:val="hybridMultilevel"/>
    <w:tmpl w:val="8AF660A2"/>
    <w:lvl w:ilvl="0" w:tplc="543C1D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EA62A60"/>
    <w:multiLevelType w:val="hybridMultilevel"/>
    <w:tmpl w:val="D598A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5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2BC4"/>
    <w:rsid w:val="000038A5"/>
    <w:rsid w:val="00010317"/>
    <w:rsid w:val="00011D9C"/>
    <w:rsid w:val="00017F80"/>
    <w:rsid w:val="00020485"/>
    <w:rsid w:val="000245A4"/>
    <w:rsid w:val="000260C5"/>
    <w:rsid w:val="00026195"/>
    <w:rsid w:val="00026C92"/>
    <w:rsid w:val="000309D0"/>
    <w:rsid w:val="00031B68"/>
    <w:rsid w:val="00032B43"/>
    <w:rsid w:val="00036454"/>
    <w:rsid w:val="00037CB6"/>
    <w:rsid w:val="00046162"/>
    <w:rsid w:val="0005610F"/>
    <w:rsid w:val="00057211"/>
    <w:rsid w:val="00057B6B"/>
    <w:rsid w:val="00061515"/>
    <w:rsid w:val="00070838"/>
    <w:rsid w:val="00070A11"/>
    <w:rsid w:val="00070A92"/>
    <w:rsid w:val="000734A8"/>
    <w:rsid w:val="000750F5"/>
    <w:rsid w:val="000753B1"/>
    <w:rsid w:val="00081261"/>
    <w:rsid w:val="000815FF"/>
    <w:rsid w:val="0008517F"/>
    <w:rsid w:val="000921C5"/>
    <w:rsid w:val="000A2DDB"/>
    <w:rsid w:val="000A46B9"/>
    <w:rsid w:val="000A522C"/>
    <w:rsid w:val="000B33DD"/>
    <w:rsid w:val="000C6D75"/>
    <w:rsid w:val="000D21FA"/>
    <w:rsid w:val="000D29C1"/>
    <w:rsid w:val="000D2CEC"/>
    <w:rsid w:val="000E5808"/>
    <w:rsid w:val="000E5A49"/>
    <w:rsid w:val="000F3A1F"/>
    <w:rsid w:val="000F7D5D"/>
    <w:rsid w:val="00102DBF"/>
    <w:rsid w:val="00125C5C"/>
    <w:rsid w:val="00131466"/>
    <w:rsid w:val="00135032"/>
    <w:rsid w:val="00142A1D"/>
    <w:rsid w:val="00156C28"/>
    <w:rsid w:val="001645B1"/>
    <w:rsid w:val="001651C2"/>
    <w:rsid w:val="0016735F"/>
    <w:rsid w:val="0017145F"/>
    <w:rsid w:val="001759B9"/>
    <w:rsid w:val="00187C59"/>
    <w:rsid w:val="001904F0"/>
    <w:rsid w:val="00191FD0"/>
    <w:rsid w:val="001A27E8"/>
    <w:rsid w:val="001A4163"/>
    <w:rsid w:val="001B089C"/>
    <w:rsid w:val="001B0DEC"/>
    <w:rsid w:val="001B0F6B"/>
    <w:rsid w:val="001B18AD"/>
    <w:rsid w:val="001B1DD3"/>
    <w:rsid w:val="001B50B2"/>
    <w:rsid w:val="001B51FC"/>
    <w:rsid w:val="001B572E"/>
    <w:rsid w:val="001C0D2E"/>
    <w:rsid w:val="001C1A6F"/>
    <w:rsid w:val="001C1F04"/>
    <w:rsid w:val="001C77BE"/>
    <w:rsid w:val="001D4873"/>
    <w:rsid w:val="001D637D"/>
    <w:rsid w:val="001E1FE0"/>
    <w:rsid w:val="001E5DE6"/>
    <w:rsid w:val="001F571F"/>
    <w:rsid w:val="0020022E"/>
    <w:rsid w:val="00205CF9"/>
    <w:rsid w:val="00205DCC"/>
    <w:rsid w:val="00210981"/>
    <w:rsid w:val="0021393D"/>
    <w:rsid w:val="00216A97"/>
    <w:rsid w:val="00220BBD"/>
    <w:rsid w:val="00220F53"/>
    <w:rsid w:val="00223B99"/>
    <w:rsid w:val="002261CB"/>
    <w:rsid w:val="002264AC"/>
    <w:rsid w:val="00226FC7"/>
    <w:rsid w:val="0023289A"/>
    <w:rsid w:val="002356C8"/>
    <w:rsid w:val="002404E6"/>
    <w:rsid w:val="00247272"/>
    <w:rsid w:val="00252666"/>
    <w:rsid w:val="002576D7"/>
    <w:rsid w:val="00261344"/>
    <w:rsid w:val="0026143F"/>
    <w:rsid w:val="00266BBA"/>
    <w:rsid w:val="002716DE"/>
    <w:rsid w:val="00274852"/>
    <w:rsid w:val="002767EB"/>
    <w:rsid w:val="0027729F"/>
    <w:rsid w:val="00281403"/>
    <w:rsid w:val="0028499B"/>
    <w:rsid w:val="00287163"/>
    <w:rsid w:val="00294E87"/>
    <w:rsid w:val="00294F93"/>
    <w:rsid w:val="002975C0"/>
    <w:rsid w:val="002A48C9"/>
    <w:rsid w:val="002B1489"/>
    <w:rsid w:val="002B1A57"/>
    <w:rsid w:val="002B6ACC"/>
    <w:rsid w:val="002C517E"/>
    <w:rsid w:val="002D312C"/>
    <w:rsid w:val="002D3866"/>
    <w:rsid w:val="002E082B"/>
    <w:rsid w:val="002E1639"/>
    <w:rsid w:val="002E1A01"/>
    <w:rsid w:val="002E3CB8"/>
    <w:rsid w:val="002E4972"/>
    <w:rsid w:val="002E5355"/>
    <w:rsid w:val="002F2C7D"/>
    <w:rsid w:val="00306AA8"/>
    <w:rsid w:val="00317FE8"/>
    <w:rsid w:val="00322BA2"/>
    <w:rsid w:val="00322F12"/>
    <w:rsid w:val="00324B3D"/>
    <w:rsid w:val="00332E72"/>
    <w:rsid w:val="00334D4C"/>
    <w:rsid w:val="003361C0"/>
    <w:rsid w:val="00340087"/>
    <w:rsid w:val="00340262"/>
    <w:rsid w:val="00347400"/>
    <w:rsid w:val="003533CF"/>
    <w:rsid w:val="00353435"/>
    <w:rsid w:val="003535BB"/>
    <w:rsid w:val="00353FCD"/>
    <w:rsid w:val="003569F0"/>
    <w:rsid w:val="00357F64"/>
    <w:rsid w:val="0036060F"/>
    <w:rsid w:val="00360898"/>
    <w:rsid w:val="003610E1"/>
    <w:rsid w:val="00362360"/>
    <w:rsid w:val="003710E8"/>
    <w:rsid w:val="0037267A"/>
    <w:rsid w:val="00373A15"/>
    <w:rsid w:val="003775D1"/>
    <w:rsid w:val="00381EB1"/>
    <w:rsid w:val="00386675"/>
    <w:rsid w:val="00394BCF"/>
    <w:rsid w:val="00396C03"/>
    <w:rsid w:val="003A407A"/>
    <w:rsid w:val="003A41DD"/>
    <w:rsid w:val="003A4ACD"/>
    <w:rsid w:val="003B584E"/>
    <w:rsid w:val="003B7F97"/>
    <w:rsid w:val="003C2FFE"/>
    <w:rsid w:val="003C5314"/>
    <w:rsid w:val="003C71B1"/>
    <w:rsid w:val="003D6603"/>
    <w:rsid w:val="003E06C6"/>
    <w:rsid w:val="003E2AC9"/>
    <w:rsid w:val="003E4BBE"/>
    <w:rsid w:val="003F21FB"/>
    <w:rsid w:val="003F3AB0"/>
    <w:rsid w:val="0040240B"/>
    <w:rsid w:val="004104BD"/>
    <w:rsid w:val="00416B4B"/>
    <w:rsid w:val="004209B5"/>
    <w:rsid w:val="00420F7A"/>
    <w:rsid w:val="00422733"/>
    <w:rsid w:val="00424AC0"/>
    <w:rsid w:val="00425048"/>
    <w:rsid w:val="004300A1"/>
    <w:rsid w:val="004318BA"/>
    <w:rsid w:val="004336D8"/>
    <w:rsid w:val="0043564F"/>
    <w:rsid w:val="00442897"/>
    <w:rsid w:val="00442C3F"/>
    <w:rsid w:val="00447289"/>
    <w:rsid w:val="0045387C"/>
    <w:rsid w:val="00454CF5"/>
    <w:rsid w:val="00457F92"/>
    <w:rsid w:val="0046038F"/>
    <w:rsid w:val="00465062"/>
    <w:rsid w:val="0046688B"/>
    <w:rsid w:val="00466DE5"/>
    <w:rsid w:val="00471254"/>
    <w:rsid w:val="0047211A"/>
    <w:rsid w:val="004804C7"/>
    <w:rsid w:val="00482673"/>
    <w:rsid w:val="00486F94"/>
    <w:rsid w:val="00490CA8"/>
    <w:rsid w:val="00490F2A"/>
    <w:rsid w:val="00494CBC"/>
    <w:rsid w:val="00495BB4"/>
    <w:rsid w:val="004A0C66"/>
    <w:rsid w:val="004A1B9F"/>
    <w:rsid w:val="004A4EC2"/>
    <w:rsid w:val="004B0018"/>
    <w:rsid w:val="004B4154"/>
    <w:rsid w:val="004B4892"/>
    <w:rsid w:val="004C1BFF"/>
    <w:rsid w:val="004D08F6"/>
    <w:rsid w:val="004D56D1"/>
    <w:rsid w:val="004D70D5"/>
    <w:rsid w:val="004D76F0"/>
    <w:rsid w:val="004D7801"/>
    <w:rsid w:val="004E0413"/>
    <w:rsid w:val="004E04F3"/>
    <w:rsid w:val="004E1DA2"/>
    <w:rsid w:val="004E5DDE"/>
    <w:rsid w:val="004F58BD"/>
    <w:rsid w:val="004F7FBB"/>
    <w:rsid w:val="00502D2D"/>
    <w:rsid w:val="00505078"/>
    <w:rsid w:val="0051018C"/>
    <w:rsid w:val="00511346"/>
    <w:rsid w:val="005124B1"/>
    <w:rsid w:val="00512A98"/>
    <w:rsid w:val="00513394"/>
    <w:rsid w:val="00520007"/>
    <w:rsid w:val="005210B6"/>
    <w:rsid w:val="00525545"/>
    <w:rsid w:val="005271F2"/>
    <w:rsid w:val="00530BB5"/>
    <w:rsid w:val="00533371"/>
    <w:rsid w:val="0053474A"/>
    <w:rsid w:val="005353E4"/>
    <w:rsid w:val="005370A8"/>
    <w:rsid w:val="005403D2"/>
    <w:rsid w:val="0054047B"/>
    <w:rsid w:val="00540982"/>
    <w:rsid w:val="005417E8"/>
    <w:rsid w:val="00543C5B"/>
    <w:rsid w:val="005477BE"/>
    <w:rsid w:val="00547A32"/>
    <w:rsid w:val="00550A54"/>
    <w:rsid w:val="00551695"/>
    <w:rsid w:val="005528BF"/>
    <w:rsid w:val="00552C02"/>
    <w:rsid w:val="005533FC"/>
    <w:rsid w:val="0055589E"/>
    <w:rsid w:val="0056223B"/>
    <w:rsid w:val="00565B84"/>
    <w:rsid w:val="00565D02"/>
    <w:rsid w:val="0056635D"/>
    <w:rsid w:val="00573BBA"/>
    <w:rsid w:val="00574C69"/>
    <w:rsid w:val="005812DA"/>
    <w:rsid w:val="005823A1"/>
    <w:rsid w:val="005832E8"/>
    <w:rsid w:val="00585FF6"/>
    <w:rsid w:val="005865E7"/>
    <w:rsid w:val="005917C4"/>
    <w:rsid w:val="005948D8"/>
    <w:rsid w:val="005A5691"/>
    <w:rsid w:val="005B1A64"/>
    <w:rsid w:val="005B3A7D"/>
    <w:rsid w:val="005C0AB3"/>
    <w:rsid w:val="005C27FF"/>
    <w:rsid w:val="005C490A"/>
    <w:rsid w:val="005C7B99"/>
    <w:rsid w:val="005C7D12"/>
    <w:rsid w:val="005D5116"/>
    <w:rsid w:val="005D5FB0"/>
    <w:rsid w:val="005D73BC"/>
    <w:rsid w:val="005E4416"/>
    <w:rsid w:val="005E6E92"/>
    <w:rsid w:val="005F3378"/>
    <w:rsid w:val="005F3966"/>
    <w:rsid w:val="005F6AA8"/>
    <w:rsid w:val="006016AB"/>
    <w:rsid w:val="006024AA"/>
    <w:rsid w:val="00607FC0"/>
    <w:rsid w:val="006176B6"/>
    <w:rsid w:val="0061771A"/>
    <w:rsid w:val="00617B8A"/>
    <w:rsid w:val="0062260C"/>
    <w:rsid w:val="00623AA9"/>
    <w:rsid w:val="00624DB3"/>
    <w:rsid w:val="00627C3A"/>
    <w:rsid w:val="00633765"/>
    <w:rsid w:val="00633F07"/>
    <w:rsid w:val="006350F0"/>
    <w:rsid w:val="006350F3"/>
    <w:rsid w:val="0063530B"/>
    <w:rsid w:val="006373D0"/>
    <w:rsid w:val="00637B36"/>
    <w:rsid w:val="00640DED"/>
    <w:rsid w:val="00641238"/>
    <w:rsid w:val="006414AB"/>
    <w:rsid w:val="00641783"/>
    <w:rsid w:val="0065168A"/>
    <w:rsid w:val="00653708"/>
    <w:rsid w:val="00656031"/>
    <w:rsid w:val="00660845"/>
    <w:rsid w:val="00661E2F"/>
    <w:rsid w:val="0066413E"/>
    <w:rsid w:val="00665BB9"/>
    <w:rsid w:val="0067013A"/>
    <w:rsid w:val="00671122"/>
    <w:rsid w:val="00673770"/>
    <w:rsid w:val="00674DB9"/>
    <w:rsid w:val="00675BEA"/>
    <w:rsid w:val="00684732"/>
    <w:rsid w:val="00685D87"/>
    <w:rsid w:val="00685DE0"/>
    <w:rsid w:val="00690D85"/>
    <w:rsid w:val="00691C24"/>
    <w:rsid w:val="00692653"/>
    <w:rsid w:val="00694331"/>
    <w:rsid w:val="0069481F"/>
    <w:rsid w:val="00695D80"/>
    <w:rsid w:val="00696B01"/>
    <w:rsid w:val="006A21C3"/>
    <w:rsid w:val="006A5E36"/>
    <w:rsid w:val="006B30FB"/>
    <w:rsid w:val="006C615F"/>
    <w:rsid w:val="006C6EDE"/>
    <w:rsid w:val="006D28C0"/>
    <w:rsid w:val="006E2E0E"/>
    <w:rsid w:val="006F0656"/>
    <w:rsid w:val="006F43EA"/>
    <w:rsid w:val="006F77F1"/>
    <w:rsid w:val="006F7BFE"/>
    <w:rsid w:val="00700D85"/>
    <w:rsid w:val="007014CE"/>
    <w:rsid w:val="00704FE3"/>
    <w:rsid w:val="00707561"/>
    <w:rsid w:val="00713077"/>
    <w:rsid w:val="007142FA"/>
    <w:rsid w:val="00714671"/>
    <w:rsid w:val="00724824"/>
    <w:rsid w:val="00724ECC"/>
    <w:rsid w:val="00726382"/>
    <w:rsid w:val="00727191"/>
    <w:rsid w:val="00734675"/>
    <w:rsid w:val="0073755D"/>
    <w:rsid w:val="00752C67"/>
    <w:rsid w:val="00752E05"/>
    <w:rsid w:val="007538E2"/>
    <w:rsid w:val="00757DAF"/>
    <w:rsid w:val="007633DE"/>
    <w:rsid w:val="0076645C"/>
    <w:rsid w:val="00772817"/>
    <w:rsid w:val="007838D8"/>
    <w:rsid w:val="00792EDE"/>
    <w:rsid w:val="00794C16"/>
    <w:rsid w:val="007A193B"/>
    <w:rsid w:val="007A4204"/>
    <w:rsid w:val="007A7438"/>
    <w:rsid w:val="007A7EBA"/>
    <w:rsid w:val="007B3264"/>
    <w:rsid w:val="007B4471"/>
    <w:rsid w:val="007B462A"/>
    <w:rsid w:val="007B6C88"/>
    <w:rsid w:val="007B7888"/>
    <w:rsid w:val="007C33E9"/>
    <w:rsid w:val="007C3EB0"/>
    <w:rsid w:val="007C596B"/>
    <w:rsid w:val="007D0A8B"/>
    <w:rsid w:val="007D0ED2"/>
    <w:rsid w:val="007D18AE"/>
    <w:rsid w:val="007D5C03"/>
    <w:rsid w:val="007D5E4C"/>
    <w:rsid w:val="007E0632"/>
    <w:rsid w:val="007E0D9E"/>
    <w:rsid w:val="007E166B"/>
    <w:rsid w:val="007E62A7"/>
    <w:rsid w:val="007F0CD0"/>
    <w:rsid w:val="007F10D8"/>
    <w:rsid w:val="007F14CA"/>
    <w:rsid w:val="007F1BF7"/>
    <w:rsid w:val="00802401"/>
    <w:rsid w:val="00803F79"/>
    <w:rsid w:val="00810E47"/>
    <w:rsid w:val="00812E24"/>
    <w:rsid w:val="00813FAD"/>
    <w:rsid w:val="00815427"/>
    <w:rsid w:val="0082127C"/>
    <w:rsid w:val="00823855"/>
    <w:rsid w:val="00824589"/>
    <w:rsid w:val="00824BBE"/>
    <w:rsid w:val="00825264"/>
    <w:rsid w:val="00826347"/>
    <w:rsid w:val="00831E7B"/>
    <w:rsid w:val="00841662"/>
    <w:rsid w:val="00841C19"/>
    <w:rsid w:val="00844509"/>
    <w:rsid w:val="008458D7"/>
    <w:rsid w:val="00856EF5"/>
    <w:rsid w:val="00867813"/>
    <w:rsid w:val="00870C2A"/>
    <w:rsid w:val="00873587"/>
    <w:rsid w:val="008739E9"/>
    <w:rsid w:val="00874C26"/>
    <w:rsid w:val="008764C4"/>
    <w:rsid w:val="008864D9"/>
    <w:rsid w:val="00886D76"/>
    <w:rsid w:val="00886E46"/>
    <w:rsid w:val="008900D8"/>
    <w:rsid w:val="00890144"/>
    <w:rsid w:val="00892602"/>
    <w:rsid w:val="0089419B"/>
    <w:rsid w:val="00897CF3"/>
    <w:rsid w:val="008A1FC4"/>
    <w:rsid w:val="008A45EA"/>
    <w:rsid w:val="008A6C89"/>
    <w:rsid w:val="008B04FC"/>
    <w:rsid w:val="008B488E"/>
    <w:rsid w:val="008B7670"/>
    <w:rsid w:val="008C1CDB"/>
    <w:rsid w:val="008C3766"/>
    <w:rsid w:val="008C40C3"/>
    <w:rsid w:val="008C4B62"/>
    <w:rsid w:val="008C6F29"/>
    <w:rsid w:val="008D7F2E"/>
    <w:rsid w:val="008E387A"/>
    <w:rsid w:val="008E60EB"/>
    <w:rsid w:val="008F09AD"/>
    <w:rsid w:val="008F0C51"/>
    <w:rsid w:val="008F4EF6"/>
    <w:rsid w:val="008F79B5"/>
    <w:rsid w:val="009000E3"/>
    <w:rsid w:val="00901EA0"/>
    <w:rsid w:val="0090699B"/>
    <w:rsid w:val="00907321"/>
    <w:rsid w:val="009128D8"/>
    <w:rsid w:val="00912FDB"/>
    <w:rsid w:val="009139B3"/>
    <w:rsid w:val="00916B8F"/>
    <w:rsid w:val="00917DE2"/>
    <w:rsid w:val="00921C1A"/>
    <w:rsid w:val="00922B22"/>
    <w:rsid w:val="00923800"/>
    <w:rsid w:val="009244D8"/>
    <w:rsid w:val="00925FFB"/>
    <w:rsid w:val="009273B2"/>
    <w:rsid w:val="00933693"/>
    <w:rsid w:val="00940B60"/>
    <w:rsid w:val="00943D5F"/>
    <w:rsid w:val="0094760F"/>
    <w:rsid w:val="00947B31"/>
    <w:rsid w:val="00955779"/>
    <w:rsid w:val="0096003D"/>
    <w:rsid w:val="00961556"/>
    <w:rsid w:val="0096551B"/>
    <w:rsid w:val="00966A93"/>
    <w:rsid w:val="00967233"/>
    <w:rsid w:val="00967FFD"/>
    <w:rsid w:val="00976B78"/>
    <w:rsid w:val="00977207"/>
    <w:rsid w:val="009819A2"/>
    <w:rsid w:val="00983590"/>
    <w:rsid w:val="00984ED5"/>
    <w:rsid w:val="00991221"/>
    <w:rsid w:val="0099151A"/>
    <w:rsid w:val="0099357A"/>
    <w:rsid w:val="00994EA7"/>
    <w:rsid w:val="00996732"/>
    <w:rsid w:val="009A3AD7"/>
    <w:rsid w:val="009A6CA5"/>
    <w:rsid w:val="009B19C0"/>
    <w:rsid w:val="009B2625"/>
    <w:rsid w:val="009B26B3"/>
    <w:rsid w:val="009C756D"/>
    <w:rsid w:val="009D2C11"/>
    <w:rsid w:val="009D4572"/>
    <w:rsid w:val="009D4AEE"/>
    <w:rsid w:val="009D5857"/>
    <w:rsid w:val="009E166A"/>
    <w:rsid w:val="009E39CB"/>
    <w:rsid w:val="009E482F"/>
    <w:rsid w:val="009E7E64"/>
    <w:rsid w:val="009F09A5"/>
    <w:rsid w:val="00A0324B"/>
    <w:rsid w:val="00A04BE4"/>
    <w:rsid w:val="00A10299"/>
    <w:rsid w:val="00A13FF1"/>
    <w:rsid w:val="00A150BE"/>
    <w:rsid w:val="00A2035F"/>
    <w:rsid w:val="00A20DD9"/>
    <w:rsid w:val="00A235EA"/>
    <w:rsid w:val="00A30E16"/>
    <w:rsid w:val="00A36E90"/>
    <w:rsid w:val="00A36EE4"/>
    <w:rsid w:val="00A53658"/>
    <w:rsid w:val="00A53B84"/>
    <w:rsid w:val="00A54BA3"/>
    <w:rsid w:val="00A616C1"/>
    <w:rsid w:val="00A61D33"/>
    <w:rsid w:val="00A64DDA"/>
    <w:rsid w:val="00A8536A"/>
    <w:rsid w:val="00A86246"/>
    <w:rsid w:val="00A92A4B"/>
    <w:rsid w:val="00A96AA3"/>
    <w:rsid w:val="00A97596"/>
    <w:rsid w:val="00AA01A0"/>
    <w:rsid w:val="00AA0CA7"/>
    <w:rsid w:val="00AA162E"/>
    <w:rsid w:val="00AA22BE"/>
    <w:rsid w:val="00AA2BC5"/>
    <w:rsid w:val="00AA357F"/>
    <w:rsid w:val="00AA6C2B"/>
    <w:rsid w:val="00AB1EF6"/>
    <w:rsid w:val="00AB1FD2"/>
    <w:rsid w:val="00AB3490"/>
    <w:rsid w:val="00AB36BC"/>
    <w:rsid w:val="00AB5A15"/>
    <w:rsid w:val="00AC0D5B"/>
    <w:rsid w:val="00AC12F1"/>
    <w:rsid w:val="00AC5D5A"/>
    <w:rsid w:val="00AC601C"/>
    <w:rsid w:val="00AD0E59"/>
    <w:rsid w:val="00AE05EF"/>
    <w:rsid w:val="00AE1A6B"/>
    <w:rsid w:val="00AE1A8C"/>
    <w:rsid w:val="00AE20F9"/>
    <w:rsid w:val="00AE4573"/>
    <w:rsid w:val="00AE59E9"/>
    <w:rsid w:val="00AE6335"/>
    <w:rsid w:val="00AF1688"/>
    <w:rsid w:val="00AF676B"/>
    <w:rsid w:val="00B0490A"/>
    <w:rsid w:val="00B068F7"/>
    <w:rsid w:val="00B150D3"/>
    <w:rsid w:val="00B15DA1"/>
    <w:rsid w:val="00B16148"/>
    <w:rsid w:val="00B22DFB"/>
    <w:rsid w:val="00B2413F"/>
    <w:rsid w:val="00B246CA"/>
    <w:rsid w:val="00B2470C"/>
    <w:rsid w:val="00B24F29"/>
    <w:rsid w:val="00B323B4"/>
    <w:rsid w:val="00B35D9F"/>
    <w:rsid w:val="00B43BD0"/>
    <w:rsid w:val="00B4786E"/>
    <w:rsid w:val="00B541E4"/>
    <w:rsid w:val="00B7024E"/>
    <w:rsid w:val="00B71770"/>
    <w:rsid w:val="00B761A2"/>
    <w:rsid w:val="00B77060"/>
    <w:rsid w:val="00B77765"/>
    <w:rsid w:val="00B804C0"/>
    <w:rsid w:val="00B81DF4"/>
    <w:rsid w:val="00B83DCF"/>
    <w:rsid w:val="00B8627A"/>
    <w:rsid w:val="00B929AD"/>
    <w:rsid w:val="00B964AF"/>
    <w:rsid w:val="00B964F5"/>
    <w:rsid w:val="00B97BEF"/>
    <w:rsid w:val="00BA4FEA"/>
    <w:rsid w:val="00BA71DC"/>
    <w:rsid w:val="00BB2B6A"/>
    <w:rsid w:val="00BB3F61"/>
    <w:rsid w:val="00BC53EC"/>
    <w:rsid w:val="00BC7556"/>
    <w:rsid w:val="00BD11D4"/>
    <w:rsid w:val="00BD559E"/>
    <w:rsid w:val="00BD56C0"/>
    <w:rsid w:val="00BD591F"/>
    <w:rsid w:val="00BF09BE"/>
    <w:rsid w:val="00BF1AF1"/>
    <w:rsid w:val="00C02651"/>
    <w:rsid w:val="00C033E5"/>
    <w:rsid w:val="00C04FB4"/>
    <w:rsid w:val="00C20294"/>
    <w:rsid w:val="00C20E26"/>
    <w:rsid w:val="00C21A41"/>
    <w:rsid w:val="00C230A6"/>
    <w:rsid w:val="00C25BE9"/>
    <w:rsid w:val="00C300F0"/>
    <w:rsid w:val="00C36632"/>
    <w:rsid w:val="00C41117"/>
    <w:rsid w:val="00C41C3E"/>
    <w:rsid w:val="00C4664F"/>
    <w:rsid w:val="00C540E1"/>
    <w:rsid w:val="00C63ECB"/>
    <w:rsid w:val="00C6516C"/>
    <w:rsid w:val="00C70467"/>
    <w:rsid w:val="00C70D32"/>
    <w:rsid w:val="00C72AA9"/>
    <w:rsid w:val="00C7307A"/>
    <w:rsid w:val="00C74AD9"/>
    <w:rsid w:val="00C76F3C"/>
    <w:rsid w:val="00C77C8D"/>
    <w:rsid w:val="00C83843"/>
    <w:rsid w:val="00C847EE"/>
    <w:rsid w:val="00C8632F"/>
    <w:rsid w:val="00C907A5"/>
    <w:rsid w:val="00C908F6"/>
    <w:rsid w:val="00C91D4D"/>
    <w:rsid w:val="00C9258F"/>
    <w:rsid w:val="00C927AE"/>
    <w:rsid w:val="00C93B31"/>
    <w:rsid w:val="00C94185"/>
    <w:rsid w:val="00C95A1D"/>
    <w:rsid w:val="00CA083A"/>
    <w:rsid w:val="00CA25A9"/>
    <w:rsid w:val="00CA568B"/>
    <w:rsid w:val="00CA5E1C"/>
    <w:rsid w:val="00CC1C0A"/>
    <w:rsid w:val="00CC61B3"/>
    <w:rsid w:val="00CC6CD8"/>
    <w:rsid w:val="00CD5215"/>
    <w:rsid w:val="00CD623B"/>
    <w:rsid w:val="00CD734B"/>
    <w:rsid w:val="00CD742E"/>
    <w:rsid w:val="00CE0403"/>
    <w:rsid w:val="00CE0564"/>
    <w:rsid w:val="00CE1CC8"/>
    <w:rsid w:val="00CE3A39"/>
    <w:rsid w:val="00CE5DE0"/>
    <w:rsid w:val="00CE7E8B"/>
    <w:rsid w:val="00CF0742"/>
    <w:rsid w:val="00CF16A0"/>
    <w:rsid w:val="00CF1B76"/>
    <w:rsid w:val="00D01A7C"/>
    <w:rsid w:val="00D02009"/>
    <w:rsid w:val="00D054D9"/>
    <w:rsid w:val="00D05808"/>
    <w:rsid w:val="00D10A76"/>
    <w:rsid w:val="00D16BCC"/>
    <w:rsid w:val="00D212D9"/>
    <w:rsid w:val="00D215DD"/>
    <w:rsid w:val="00D22815"/>
    <w:rsid w:val="00D24A58"/>
    <w:rsid w:val="00D25AEE"/>
    <w:rsid w:val="00D336E3"/>
    <w:rsid w:val="00D35BD7"/>
    <w:rsid w:val="00D527EF"/>
    <w:rsid w:val="00D5468D"/>
    <w:rsid w:val="00D61367"/>
    <w:rsid w:val="00D61E3B"/>
    <w:rsid w:val="00D6660C"/>
    <w:rsid w:val="00D712FB"/>
    <w:rsid w:val="00D72B0E"/>
    <w:rsid w:val="00D73B86"/>
    <w:rsid w:val="00D822D6"/>
    <w:rsid w:val="00D8531F"/>
    <w:rsid w:val="00D85CA1"/>
    <w:rsid w:val="00D867AF"/>
    <w:rsid w:val="00D94CBE"/>
    <w:rsid w:val="00DA6B6E"/>
    <w:rsid w:val="00DB1613"/>
    <w:rsid w:val="00DB1A96"/>
    <w:rsid w:val="00DC31F0"/>
    <w:rsid w:val="00DC7682"/>
    <w:rsid w:val="00DD272C"/>
    <w:rsid w:val="00DD2E44"/>
    <w:rsid w:val="00DD558B"/>
    <w:rsid w:val="00DD7F99"/>
    <w:rsid w:val="00DE02CB"/>
    <w:rsid w:val="00DE12E4"/>
    <w:rsid w:val="00DE3EF4"/>
    <w:rsid w:val="00DE6DAE"/>
    <w:rsid w:val="00DE7575"/>
    <w:rsid w:val="00DF151D"/>
    <w:rsid w:val="00DF275A"/>
    <w:rsid w:val="00DF3CA6"/>
    <w:rsid w:val="00E00684"/>
    <w:rsid w:val="00E11D5B"/>
    <w:rsid w:val="00E16BFF"/>
    <w:rsid w:val="00E228BD"/>
    <w:rsid w:val="00E2688A"/>
    <w:rsid w:val="00E3109A"/>
    <w:rsid w:val="00E344BB"/>
    <w:rsid w:val="00E359FE"/>
    <w:rsid w:val="00E43C31"/>
    <w:rsid w:val="00E5106D"/>
    <w:rsid w:val="00E563A4"/>
    <w:rsid w:val="00E568F2"/>
    <w:rsid w:val="00E606F0"/>
    <w:rsid w:val="00E62984"/>
    <w:rsid w:val="00E6389C"/>
    <w:rsid w:val="00E66432"/>
    <w:rsid w:val="00E67898"/>
    <w:rsid w:val="00E70BC8"/>
    <w:rsid w:val="00E72E7E"/>
    <w:rsid w:val="00E74936"/>
    <w:rsid w:val="00E80739"/>
    <w:rsid w:val="00E80D46"/>
    <w:rsid w:val="00E82578"/>
    <w:rsid w:val="00E835A9"/>
    <w:rsid w:val="00E9011B"/>
    <w:rsid w:val="00E94A4A"/>
    <w:rsid w:val="00EA1177"/>
    <w:rsid w:val="00EA4825"/>
    <w:rsid w:val="00EB45E4"/>
    <w:rsid w:val="00EB7356"/>
    <w:rsid w:val="00EB79E8"/>
    <w:rsid w:val="00EC021B"/>
    <w:rsid w:val="00EC3056"/>
    <w:rsid w:val="00EC5AE0"/>
    <w:rsid w:val="00EC6774"/>
    <w:rsid w:val="00EC6BAF"/>
    <w:rsid w:val="00EC7E0A"/>
    <w:rsid w:val="00ED55F2"/>
    <w:rsid w:val="00ED5D78"/>
    <w:rsid w:val="00EE39A5"/>
    <w:rsid w:val="00EF0A1B"/>
    <w:rsid w:val="00EF5590"/>
    <w:rsid w:val="00F043F7"/>
    <w:rsid w:val="00F11A65"/>
    <w:rsid w:val="00F1702E"/>
    <w:rsid w:val="00F17697"/>
    <w:rsid w:val="00F20381"/>
    <w:rsid w:val="00F21D4C"/>
    <w:rsid w:val="00F26ABA"/>
    <w:rsid w:val="00F2796E"/>
    <w:rsid w:val="00F36092"/>
    <w:rsid w:val="00F41205"/>
    <w:rsid w:val="00F45CC9"/>
    <w:rsid w:val="00F46753"/>
    <w:rsid w:val="00F46A1C"/>
    <w:rsid w:val="00F476A7"/>
    <w:rsid w:val="00F52798"/>
    <w:rsid w:val="00F5455D"/>
    <w:rsid w:val="00F60232"/>
    <w:rsid w:val="00F6165D"/>
    <w:rsid w:val="00F86FDC"/>
    <w:rsid w:val="00F9006E"/>
    <w:rsid w:val="00F90A86"/>
    <w:rsid w:val="00F93F06"/>
    <w:rsid w:val="00F9642A"/>
    <w:rsid w:val="00F96562"/>
    <w:rsid w:val="00FA0A0C"/>
    <w:rsid w:val="00FA23DE"/>
    <w:rsid w:val="00FA3D40"/>
    <w:rsid w:val="00FA6940"/>
    <w:rsid w:val="00FA7E37"/>
    <w:rsid w:val="00FB490B"/>
    <w:rsid w:val="00FB6945"/>
    <w:rsid w:val="00FC31A8"/>
    <w:rsid w:val="00FC404A"/>
    <w:rsid w:val="00FC4428"/>
    <w:rsid w:val="00FC637C"/>
    <w:rsid w:val="00FC6DEF"/>
    <w:rsid w:val="00FC6EBE"/>
    <w:rsid w:val="00FC7222"/>
    <w:rsid w:val="00FD2EE9"/>
    <w:rsid w:val="00FD4654"/>
    <w:rsid w:val="00FD525B"/>
    <w:rsid w:val="00FE4FC4"/>
    <w:rsid w:val="00FF16BA"/>
    <w:rsid w:val="00FF27B1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08BE3"/>
  <w15:docId w15:val="{105FBB18-3360-4500-A2DD-E6873DAA7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A6C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a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262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B262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262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B2625"/>
    <w:rPr>
      <w:b/>
      <w:bCs/>
      <w:lang w:eastAsia="en-US"/>
    </w:rPr>
  </w:style>
  <w:style w:type="paragraph" w:styleId="af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3530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63530B"/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825264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825264"/>
    <w:rPr>
      <w:sz w:val="22"/>
      <w:szCs w:val="22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3AA9"/>
    <w:rPr>
      <w:lang w:eastAsia="en-US"/>
    </w:rPr>
  </w:style>
  <w:style w:type="character" w:styleId="af6">
    <w:name w:val="footnote reference"/>
    <w:uiPriority w:val="99"/>
    <w:rsid w:val="00623A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1A1FC-127B-4AD1-AC79-8C7CE75D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903</Words>
  <Characters>6941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ODU Vostoka</Company>
  <LinksUpToDate>false</LinksUpToDate>
  <CharactersWithSpaces>7829</CharactersWithSpaces>
  <SharedDoc>false</SharedDoc>
  <HLinks>
    <vt:vector size="6" baseType="variant"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consultantplus://offline/ref=C3AA87EFC11A8620125C508EB8FE5ABD57F63F81421A6815B8C94CA21Ai6jEJ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Егоров Илья Сергеевич</dc:creator>
  <cp:keywords/>
  <cp:lastModifiedBy>Александрова Наталия Борисовна</cp:lastModifiedBy>
  <cp:revision>4</cp:revision>
  <cp:lastPrinted>2019-06-10T00:39:00Z</cp:lastPrinted>
  <dcterms:created xsi:type="dcterms:W3CDTF">2022-12-27T05:25:00Z</dcterms:created>
  <dcterms:modified xsi:type="dcterms:W3CDTF">2023-01-18T04:52:00Z</dcterms:modified>
</cp:coreProperties>
</file>